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DC" w:rsidRPr="00EF1868" w:rsidRDefault="00E408DC" w:rsidP="00E408DC">
      <w:pPr>
        <w:jc w:val="center"/>
        <w:rPr>
          <w:rFonts w:ascii="Times New Roman" w:hAnsi="Times New Roman" w:cs="Times New Roman"/>
          <w:b/>
          <w:szCs w:val="24"/>
        </w:rPr>
      </w:pPr>
      <w:r w:rsidRPr="00EF1868">
        <w:rPr>
          <w:rFonts w:ascii="Times New Roman" w:hAnsi="Times New Roman" w:cs="Times New Roman"/>
          <w:b/>
          <w:szCs w:val="24"/>
        </w:rPr>
        <w:t>АКТ</w:t>
      </w:r>
    </w:p>
    <w:p w:rsidR="00E408DC" w:rsidRPr="00EF1868" w:rsidRDefault="00E408DC" w:rsidP="00E408DC">
      <w:pPr>
        <w:jc w:val="center"/>
        <w:rPr>
          <w:rFonts w:ascii="Times New Roman" w:hAnsi="Times New Roman" w:cs="Times New Roman"/>
          <w:b/>
          <w:szCs w:val="24"/>
        </w:rPr>
      </w:pPr>
      <w:r w:rsidRPr="00EF1868">
        <w:rPr>
          <w:rFonts w:ascii="Times New Roman" w:hAnsi="Times New Roman" w:cs="Times New Roman"/>
          <w:b/>
          <w:szCs w:val="24"/>
        </w:rPr>
        <w:t>об ознакомлении с порядком оплаты договора долевого участия в строительстве</w:t>
      </w:r>
    </w:p>
    <w:p w:rsidR="00E408DC" w:rsidRPr="00EF1868" w:rsidRDefault="00E408DC" w:rsidP="00E408DC">
      <w:pPr>
        <w:jc w:val="both"/>
        <w:rPr>
          <w:rFonts w:ascii="Times New Roman" w:hAnsi="Times New Roman" w:cs="Times New Roman"/>
          <w:b/>
          <w:szCs w:val="24"/>
        </w:rPr>
      </w:pPr>
      <w:r w:rsidRPr="00EF1868">
        <w:rPr>
          <w:rFonts w:ascii="Times New Roman" w:hAnsi="Times New Roman" w:cs="Times New Roman"/>
          <w:b/>
          <w:szCs w:val="24"/>
        </w:rPr>
        <w:t>г. Москва</w:t>
      </w:r>
      <w:r w:rsidRPr="00EF1868">
        <w:rPr>
          <w:rFonts w:ascii="Times New Roman" w:hAnsi="Times New Roman" w:cs="Times New Roman"/>
          <w:b/>
          <w:szCs w:val="24"/>
        </w:rPr>
        <w:tab/>
      </w:r>
      <w:r w:rsidRPr="00EF1868">
        <w:rPr>
          <w:rFonts w:ascii="Times New Roman" w:hAnsi="Times New Roman" w:cs="Times New Roman"/>
          <w:b/>
          <w:szCs w:val="24"/>
        </w:rPr>
        <w:tab/>
      </w:r>
      <w:r w:rsidRPr="00EF1868">
        <w:rPr>
          <w:rFonts w:ascii="Times New Roman" w:hAnsi="Times New Roman" w:cs="Times New Roman"/>
          <w:b/>
          <w:szCs w:val="24"/>
        </w:rPr>
        <w:tab/>
      </w:r>
      <w:r w:rsidRPr="00EF1868">
        <w:rPr>
          <w:rFonts w:ascii="Times New Roman" w:hAnsi="Times New Roman" w:cs="Times New Roman"/>
          <w:b/>
          <w:szCs w:val="24"/>
        </w:rPr>
        <w:tab/>
      </w:r>
      <w:r w:rsidRPr="00EF1868">
        <w:rPr>
          <w:rFonts w:ascii="Times New Roman" w:hAnsi="Times New Roman" w:cs="Times New Roman"/>
          <w:b/>
          <w:szCs w:val="24"/>
        </w:rPr>
        <w:tab/>
      </w:r>
      <w:r w:rsidRPr="00EF1868">
        <w:rPr>
          <w:rFonts w:ascii="Times New Roman" w:hAnsi="Times New Roman" w:cs="Times New Roman"/>
          <w:b/>
          <w:szCs w:val="24"/>
        </w:rPr>
        <w:tab/>
      </w:r>
      <w:r w:rsidRPr="00EF1868">
        <w:rPr>
          <w:rFonts w:ascii="Times New Roman" w:hAnsi="Times New Roman" w:cs="Times New Roman"/>
          <w:b/>
          <w:szCs w:val="24"/>
        </w:rPr>
        <w:tab/>
      </w:r>
      <w:r w:rsidRPr="00EF1868">
        <w:rPr>
          <w:rFonts w:ascii="Times New Roman" w:hAnsi="Times New Roman" w:cs="Times New Roman"/>
          <w:b/>
          <w:szCs w:val="24"/>
        </w:rPr>
        <w:tab/>
      </w:r>
      <w:r w:rsidRPr="00EF1868">
        <w:rPr>
          <w:rFonts w:ascii="Times New Roman" w:hAnsi="Times New Roman" w:cs="Times New Roman"/>
          <w:b/>
          <w:szCs w:val="24"/>
        </w:rPr>
        <w:tab/>
        <w:t>«__»______201_г.</w:t>
      </w:r>
    </w:p>
    <w:p w:rsidR="00E408DC" w:rsidRPr="00EF1868" w:rsidRDefault="00E408DC" w:rsidP="00E408DC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EF1868">
        <w:rPr>
          <w:rFonts w:ascii="Times New Roman" w:hAnsi="Times New Roman" w:cs="Times New Roman"/>
          <w:szCs w:val="24"/>
        </w:rPr>
        <w:t>Согласно части 1 статьи 3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Закон об участии в долевом строительстве)</w:t>
      </w:r>
      <w:r>
        <w:rPr>
          <w:rFonts w:ascii="Times New Roman" w:hAnsi="Times New Roman" w:cs="Times New Roman"/>
          <w:szCs w:val="24"/>
        </w:rPr>
        <w:t xml:space="preserve"> </w:t>
      </w:r>
      <w:r w:rsidRPr="00EF1868">
        <w:rPr>
          <w:rFonts w:ascii="Times New Roman" w:hAnsi="Times New Roman" w:cs="Times New Roman"/>
          <w:szCs w:val="24"/>
        </w:rPr>
        <w:t>застройщик вправе привлекать денежные средства участников долевого строительства для строительства многоквартирного дома только после получения в установленном порядке разрешения на строительство, опубликования, размещения и (или) предоставления проектной декларации и государственной регистрации застройщиком права собственности на земельный участок, предоставленный для строительства многоквартирного дома, или договора аренды такого земельного участка.</w:t>
      </w:r>
    </w:p>
    <w:p w:rsidR="00E408DC" w:rsidRPr="00EF1868" w:rsidRDefault="00E408DC" w:rsidP="00E408DC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EF1868">
        <w:rPr>
          <w:rFonts w:ascii="Times New Roman" w:hAnsi="Times New Roman" w:cs="Times New Roman"/>
          <w:szCs w:val="24"/>
        </w:rPr>
        <w:t>Частью 2 указанной статьи установлено, что право на привлечение денежных средств граждан для строительства многоквартирного дома с принятием на себя обязательств, после исполнения которых у гражданина возникает право собственности на жилое помещение в строящемся многоквартирном доме, имеют застройщики на основании договора участия в долевом строительстве.</w:t>
      </w:r>
    </w:p>
    <w:p w:rsidR="00E408DC" w:rsidRPr="00EF1868" w:rsidRDefault="00E408DC" w:rsidP="00E408DC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EF1868">
        <w:rPr>
          <w:rFonts w:ascii="Times New Roman" w:hAnsi="Times New Roman" w:cs="Times New Roman"/>
          <w:szCs w:val="24"/>
        </w:rPr>
        <w:t>В соответствии с частью 3 статьи 4 Закона об участии в долевом строительстве договор заключается в письменной форме, подлежит государственной регистрации и считается заключенным с момента регистрации.</w:t>
      </w:r>
    </w:p>
    <w:p w:rsidR="00E408DC" w:rsidRPr="00EF1868" w:rsidRDefault="00E408DC" w:rsidP="00E408DC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EF1868">
        <w:rPr>
          <w:rFonts w:ascii="Times New Roman" w:hAnsi="Times New Roman" w:cs="Times New Roman"/>
          <w:szCs w:val="24"/>
          <w:u w:val="single"/>
        </w:rPr>
        <w:t>Таким образом, обязательным условием для получения застройщиком права на привлечение денежных средств граждан является соблюдение им</w:t>
      </w:r>
      <w:r w:rsidRPr="00EF1868">
        <w:rPr>
          <w:rFonts w:ascii="Times New Roman" w:hAnsi="Times New Roman" w:cs="Times New Roman"/>
          <w:szCs w:val="24"/>
        </w:rPr>
        <w:t xml:space="preserve"> не только требований, указанных в части 1 статьи 3 Закона об участии в долевом строительстве (получение разрешения на строительство, опубликование проектной декларации, государственная регистрация права на земельный участок), но и </w:t>
      </w:r>
      <w:r w:rsidRPr="00EF1868">
        <w:rPr>
          <w:rFonts w:ascii="Times New Roman" w:hAnsi="Times New Roman" w:cs="Times New Roman"/>
          <w:szCs w:val="24"/>
          <w:u w:val="single"/>
        </w:rPr>
        <w:t>требований части 2 статьи 3 и части 3 статьи 4 этого Закона (</w:t>
      </w:r>
      <w:r w:rsidRPr="00EF1868">
        <w:rPr>
          <w:rFonts w:ascii="Times New Roman" w:hAnsi="Times New Roman" w:cs="Times New Roman"/>
          <w:b/>
          <w:szCs w:val="24"/>
          <w:u w:val="single"/>
        </w:rPr>
        <w:t>наличие договора</w:t>
      </w:r>
      <w:r w:rsidRPr="00EF1868">
        <w:rPr>
          <w:rFonts w:ascii="Times New Roman" w:hAnsi="Times New Roman" w:cs="Times New Roman"/>
          <w:szCs w:val="24"/>
          <w:u w:val="single"/>
        </w:rPr>
        <w:t xml:space="preserve">, заключенного в письменной форме и </w:t>
      </w:r>
      <w:r w:rsidRPr="00EF1868">
        <w:rPr>
          <w:rFonts w:ascii="Times New Roman" w:hAnsi="Times New Roman" w:cs="Times New Roman"/>
          <w:b/>
          <w:szCs w:val="24"/>
          <w:u w:val="single"/>
        </w:rPr>
        <w:t>прошедшего государственную регистрацию</w:t>
      </w:r>
      <w:r w:rsidRPr="00EF1868">
        <w:rPr>
          <w:rFonts w:ascii="Times New Roman" w:hAnsi="Times New Roman" w:cs="Times New Roman"/>
          <w:szCs w:val="24"/>
          <w:u w:val="single"/>
        </w:rPr>
        <w:t>)</w:t>
      </w:r>
      <w:r w:rsidRPr="00EF1868">
        <w:rPr>
          <w:rFonts w:ascii="Times New Roman" w:hAnsi="Times New Roman" w:cs="Times New Roman"/>
          <w:szCs w:val="24"/>
        </w:rPr>
        <w:t>.</w:t>
      </w:r>
    </w:p>
    <w:p w:rsidR="00E408DC" w:rsidRPr="00EF1868" w:rsidRDefault="00E408DC" w:rsidP="00E408DC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EF1868">
        <w:rPr>
          <w:rFonts w:ascii="Times New Roman" w:hAnsi="Times New Roman" w:cs="Times New Roman"/>
          <w:szCs w:val="24"/>
        </w:rPr>
        <w:t xml:space="preserve">В соответствии с п. 1 ст. 14.28 Кодекса РФ об административных правонарушениях, в случае привлечения денежных средств граждан для целей строительства многоквартирных домов лицом, не имеющим на это права, т.е. ранее даты регистрации, влечет за собой наложение административного штрафа на должностных лиц в размере от двадцати тысяч до пятидесяти тысяч рублей; </w:t>
      </w:r>
      <w:r w:rsidRPr="00EF1868">
        <w:rPr>
          <w:rFonts w:ascii="Times New Roman" w:hAnsi="Times New Roman" w:cs="Times New Roman"/>
          <w:b/>
          <w:szCs w:val="24"/>
        </w:rPr>
        <w:t>на юридических лиц - от пятисот тысяч до одного миллиона рублей.</w:t>
      </w:r>
    </w:p>
    <w:p w:rsidR="00E408DC" w:rsidRPr="00EF1868" w:rsidRDefault="00E408DC" w:rsidP="00E408DC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EF1868">
        <w:rPr>
          <w:rFonts w:ascii="Times New Roman" w:hAnsi="Times New Roman" w:cs="Times New Roman"/>
          <w:szCs w:val="24"/>
        </w:rPr>
        <w:t>В случае нарушения участником долевого строительства порядка оплаты договора участия в долевом строительстве, а именно – оплаты договора до его государственной регистрации, застройщик вправе предъявить участнику долевого строительства требование о возмещении убытков, которые застройщик понес в части уплаты штрафов, наложенных на застройщика в связи с досрочной оплатой договора участия в долевом строительстве (до его государственной регистрации).</w:t>
      </w:r>
    </w:p>
    <w:p w:rsidR="00E408DC" w:rsidRPr="00EF1868" w:rsidRDefault="00E408DC" w:rsidP="00E408DC">
      <w:pPr>
        <w:jc w:val="center"/>
        <w:rPr>
          <w:rFonts w:ascii="Times New Roman" w:hAnsi="Times New Roman" w:cs="Times New Roman"/>
          <w:szCs w:val="24"/>
        </w:rPr>
      </w:pPr>
      <w:r w:rsidRPr="00EF1868">
        <w:rPr>
          <w:rFonts w:ascii="Times New Roman" w:hAnsi="Times New Roman" w:cs="Times New Roman"/>
          <w:szCs w:val="24"/>
        </w:rPr>
        <w:t>ОЗНАКОМЛЕНЫ:</w:t>
      </w:r>
    </w:p>
    <w:p w:rsidR="00E408DC" w:rsidRPr="00EF1868" w:rsidRDefault="00E408DC" w:rsidP="00E408DC">
      <w:pPr>
        <w:jc w:val="both"/>
        <w:rPr>
          <w:rFonts w:ascii="Times New Roman" w:hAnsi="Times New Roman" w:cs="Times New Roman"/>
          <w:szCs w:val="24"/>
        </w:rPr>
      </w:pPr>
      <w:r w:rsidRPr="00EF1868">
        <w:rPr>
          <w:rFonts w:ascii="Times New Roman" w:hAnsi="Times New Roman" w:cs="Times New Roman"/>
          <w:szCs w:val="24"/>
        </w:rPr>
        <w:t>Участник долевого строительства ___________ /__________/</w:t>
      </w:r>
    </w:p>
    <w:p w:rsidR="00E408DC" w:rsidRPr="00EF1868" w:rsidRDefault="00E408DC" w:rsidP="00E408DC">
      <w:pPr>
        <w:jc w:val="both"/>
        <w:rPr>
          <w:rFonts w:ascii="Times New Roman" w:hAnsi="Times New Roman" w:cs="Times New Roman"/>
          <w:szCs w:val="24"/>
        </w:rPr>
      </w:pPr>
    </w:p>
    <w:p w:rsidR="00E408DC" w:rsidRPr="00EF1868" w:rsidRDefault="00E408DC" w:rsidP="00E408DC">
      <w:pPr>
        <w:jc w:val="both"/>
        <w:rPr>
          <w:rFonts w:ascii="Times New Roman" w:hAnsi="Times New Roman" w:cs="Times New Roman"/>
          <w:szCs w:val="24"/>
        </w:rPr>
      </w:pPr>
      <w:r w:rsidRPr="00EF1868">
        <w:rPr>
          <w:rFonts w:ascii="Times New Roman" w:hAnsi="Times New Roman" w:cs="Times New Roman"/>
          <w:szCs w:val="24"/>
        </w:rPr>
        <w:t>Менеджер ООО «НДВ» ______________ /__________/</w:t>
      </w:r>
    </w:p>
    <w:p w:rsidR="00E408DC" w:rsidRPr="00EF1868" w:rsidRDefault="00E408DC" w:rsidP="00E408DC">
      <w:pPr>
        <w:jc w:val="both"/>
        <w:rPr>
          <w:rFonts w:ascii="Times New Roman" w:hAnsi="Times New Roman" w:cs="Times New Roman"/>
          <w:szCs w:val="24"/>
        </w:rPr>
      </w:pPr>
    </w:p>
    <w:p w:rsidR="00BF3814" w:rsidRDefault="00BF3814">
      <w:bookmarkStart w:id="0" w:name="_GoBack"/>
      <w:bookmarkEnd w:id="0"/>
    </w:p>
    <w:sectPr w:rsidR="00BF3814" w:rsidSect="00EF18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DC"/>
    <w:rsid w:val="00BF3814"/>
    <w:rsid w:val="00E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1</cp:revision>
  <dcterms:created xsi:type="dcterms:W3CDTF">2018-08-27T11:07:00Z</dcterms:created>
  <dcterms:modified xsi:type="dcterms:W3CDTF">2018-08-27T11:08:00Z</dcterms:modified>
</cp:coreProperties>
</file>